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8A0" w:rsidRPr="00C468A0" w:rsidRDefault="00C468A0" w:rsidP="00C468A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8A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культуры «Ельнинская межпоселенческая централизованная библиотечная система»</w:t>
      </w:r>
    </w:p>
    <w:p w:rsidR="00C468A0" w:rsidRPr="00C468A0" w:rsidRDefault="00C468A0" w:rsidP="00C468A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8A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Центральная районная межпоселенческая библиотека</w:t>
      </w:r>
    </w:p>
    <w:p w:rsidR="00C468A0" w:rsidRPr="00C468A0" w:rsidRDefault="00C468A0" w:rsidP="00C468A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8A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правовой информации</w:t>
      </w:r>
    </w:p>
    <w:p w:rsidR="00C468A0" w:rsidRPr="00C468A0" w:rsidRDefault="00C468A0" w:rsidP="00C468A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8A0" w:rsidRDefault="00C468A0" w:rsidP="00C468A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721D" w:rsidRPr="00C468A0" w:rsidRDefault="00F3721D" w:rsidP="00C468A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68A0" w:rsidRPr="00C468A0" w:rsidRDefault="00C53127" w:rsidP="00C468A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72"/>
          <w:szCs w:val="72"/>
          <w:lang w:eastAsia="ru-RU"/>
        </w:rPr>
        <w:t>Нет ж</w:t>
      </w:r>
      <w:r w:rsidR="00C468A0" w:rsidRPr="00C468A0">
        <w:rPr>
          <w:rFonts w:ascii="Times New Roman" w:eastAsia="Times New Roman" w:hAnsi="Times New Roman" w:cs="Times New Roman"/>
          <w:b/>
          <w:color w:val="000000"/>
          <w:sz w:val="72"/>
          <w:szCs w:val="72"/>
          <w:lang w:eastAsia="ru-RU"/>
        </w:rPr>
        <w:t>естоко</w:t>
      </w:r>
      <w:r>
        <w:rPr>
          <w:rFonts w:ascii="Times New Roman" w:eastAsia="Times New Roman" w:hAnsi="Times New Roman" w:cs="Times New Roman"/>
          <w:b/>
          <w:color w:val="000000"/>
          <w:sz w:val="72"/>
          <w:szCs w:val="72"/>
          <w:lang w:eastAsia="ru-RU"/>
        </w:rPr>
        <w:t>му</w:t>
      </w:r>
      <w:r w:rsidR="00C468A0" w:rsidRPr="00C468A0">
        <w:rPr>
          <w:rFonts w:ascii="Times New Roman" w:eastAsia="Times New Roman" w:hAnsi="Times New Roman" w:cs="Times New Roman"/>
          <w:b/>
          <w:color w:val="000000"/>
          <w:sz w:val="72"/>
          <w:szCs w:val="72"/>
          <w:lang w:eastAsia="ru-RU"/>
        </w:rPr>
        <w:t xml:space="preserve"> обращени</w:t>
      </w:r>
      <w:r>
        <w:rPr>
          <w:rFonts w:ascii="Times New Roman" w:eastAsia="Times New Roman" w:hAnsi="Times New Roman" w:cs="Times New Roman"/>
          <w:b/>
          <w:color w:val="000000"/>
          <w:sz w:val="72"/>
          <w:szCs w:val="72"/>
          <w:lang w:eastAsia="ru-RU"/>
        </w:rPr>
        <w:t>ю</w:t>
      </w:r>
      <w:r w:rsidR="00C468A0" w:rsidRPr="00C468A0">
        <w:rPr>
          <w:rFonts w:ascii="Times New Roman" w:eastAsia="Times New Roman" w:hAnsi="Times New Roman" w:cs="Times New Roman"/>
          <w:b/>
          <w:color w:val="000000"/>
          <w:sz w:val="72"/>
          <w:szCs w:val="72"/>
          <w:lang w:eastAsia="ru-RU"/>
        </w:rPr>
        <w:t xml:space="preserve"> </w:t>
      </w:r>
    </w:p>
    <w:p w:rsidR="00C468A0" w:rsidRPr="00C468A0" w:rsidRDefault="00C468A0" w:rsidP="00C468A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468A0">
        <w:rPr>
          <w:rFonts w:ascii="Times New Roman" w:eastAsia="Times New Roman" w:hAnsi="Times New Roman" w:cs="Times New Roman"/>
          <w:b/>
          <w:color w:val="000000"/>
          <w:sz w:val="72"/>
          <w:szCs w:val="72"/>
          <w:lang w:eastAsia="ru-RU"/>
        </w:rPr>
        <w:t>с детьми</w:t>
      </w:r>
      <w:r w:rsidRPr="00C468A0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C468A0" w:rsidRDefault="00C468A0" w:rsidP="00C468A0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C468A0" w:rsidRDefault="00C468A0" w:rsidP="00C468A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68A0" w:rsidRPr="00C468A0" w:rsidRDefault="00C468A0" w:rsidP="00C468A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Памятки для родителей</w:t>
      </w:r>
    </w:p>
    <w:p w:rsidR="00C468A0" w:rsidRPr="00C468A0" w:rsidRDefault="00C468A0" w:rsidP="00C468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68A0" w:rsidRPr="00C468A0" w:rsidRDefault="00C468A0" w:rsidP="00C468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68A0" w:rsidRPr="00C468A0" w:rsidRDefault="00C468A0" w:rsidP="00C468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68A0" w:rsidRPr="00C468A0" w:rsidRDefault="00C468A0" w:rsidP="00C468A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68A0" w:rsidRPr="00C468A0" w:rsidRDefault="00C468A0" w:rsidP="00C468A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68A0" w:rsidRPr="00C468A0" w:rsidRDefault="00C468A0" w:rsidP="00C468A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68A0" w:rsidRDefault="00C468A0" w:rsidP="00C468A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721D" w:rsidRPr="00C468A0" w:rsidRDefault="00F3721D" w:rsidP="00C468A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68A0" w:rsidRPr="00C468A0" w:rsidRDefault="00C468A0" w:rsidP="00C468A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391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 </w:t>
      </w:r>
      <w:r w:rsidRPr="00C46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C468A0" w:rsidRPr="00C468A0" w:rsidRDefault="00C468A0" w:rsidP="00C468A0">
      <w:pPr>
        <w:spacing w:after="1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68A0" w:rsidRPr="00C468A0" w:rsidRDefault="00C468A0" w:rsidP="00C468A0">
      <w:pPr>
        <w:spacing w:after="1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68A0" w:rsidRPr="00C468A0" w:rsidRDefault="00C468A0" w:rsidP="00C468A0">
      <w:pPr>
        <w:spacing w:after="1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468A0">
        <w:rPr>
          <w:rFonts w:ascii="Times New Roman" w:eastAsia="Calibri" w:hAnsi="Times New Roman" w:cs="Times New Roman"/>
          <w:sz w:val="24"/>
          <w:szCs w:val="24"/>
        </w:rPr>
        <w:t xml:space="preserve">ББК  </w:t>
      </w:r>
      <w:r w:rsidR="00255D28">
        <w:rPr>
          <w:rFonts w:ascii="Times New Roman" w:eastAsia="Calibri" w:hAnsi="Times New Roman" w:cs="Times New Roman"/>
          <w:sz w:val="24"/>
          <w:szCs w:val="24"/>
        </w:rPr>
        <w:t>88.8</w:t>
      </w:r>
      <w:proofErr w:type="gramEnd"/>
    </w:p>
    <w:p w:rsidR="00C468A0" w:rsidRPr="00C468A0" w:rsidRDefault="00A50A98" w:rsidP="00C468A0">
      <w:pPr>
        <w:spacing w:after="1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 57</w:t>
      </w:r>
    </w:p>
    <w:p w:rsidR="00C468A0" w:rsidRPr="00C468A0" w:rsidRDefault="00C468A0" w:rsidP="00C468A0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468A0" w:rsidRPr="00C468A0" w:rsidRDefault="00C468A0" w:rsidP="00C468A0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468A0" w:rsidRPr="00C468A0" w:rsidRDefault="00C468A0" w:rsidP="00C468A0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468A0" w:rsidRPr="00C468A0" w:rsidRDefault="00C468A0" w:rsidP="0004086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468A0">
        <w:rPr>
          <w:rFonts w:ascii="Times New Roman" w:eastAsia="Calibri" w:hAnsi="Times New Roman" w:cs="Times New Roman"/>
          <w:b/>
          <w:sz w:val="24"/>
          <w:szCs w:val="24"/>
        </w:rPr>
        <w:t>Составитель:</w:t>
      </w:r>
    </w:p>
    <w:p w:rsidR="00C468A0" w:rsidRPr="00C468A0" w:rsidRDefault="00C468A0" w:rsidP="0004086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68A0">
        <w:rPr>
          <w:rFonts w:ascii="Times New Roman" w:eastAsia="Calibri" w:hAnsi="Times New Roman" w:cs="Times New Roman"/>
          <w:b/>
          <w:sz w:val="24"/>
          <w:szCs w:val="24"/>
        </w:rPr>
        <w:t xml:space="preserve">Косормыгина Л.М., </w:t>
      </w:r>
      <w:r w:rsidRPr="00C468A0">
        <w:rPr>
          <w:rFonts w:ascii="Times New Roman" w:eastAsia="Calibri" w:hAnsi="Times New Roman" w:cs="Times New Roman"/>
          <w:sz w:val="24"/>
          <w:szCs w:val="24"/>
        </w:rPr>
        <w:t xml:space="preserve">библиотекарь </w:t>
      </w:r>
      <w:r w:rsidRPr="00C468A0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C468A0">
        <w:rPr>
          <w:rFonts w:ascii="Times New Roman" w:eastAsia="Calibri" w:hAnsi="Times New Roman" w:cs="Times New Roman"/>
          <w:sz w:val="24"/>
          <w:szCs w:val="24"/>
        </w:rPr>
        <w:t xml:space="preserve"> категории </w:t>
      </w:r>
      <w:proofErr w:type="spellStart"/>
      <w:r w:rsidRPr="00C468A0">
        <w:rPr>
          <w:rFonts w:ascii="Times New Roman" w:eastAsia="Calibri" w:hAnsi="Times New Roman" w:cs="Times New Roman"/>
          <w:sz w:val="24"/>
          <w:szCs w:val="24"/>
        </w:rPr>
        <w:t>инновационно</w:t>
      </w:r>
      <w:proofErr w:type="spellEnd"/>
      <w:r w:rsidRPr="00C468A0">
        <w:rPr>
          <w:rFonts w:ascii="Times New Roman" w:eastAsia="Calibri" w:hAnsi="Times New Roman" w:cs="Times New Roman"/>
          <w:sz w:val="24"/>
          <w:szCs w:val="24"/>
        </w:rPr>
        <w:t>-методического отдела</w:t>
      </w:r>
    </w:p>
    <w:p w:rsidR="00C468A0" w:rsidRPr="00C468A0" w:rsidRDefault="00C468A0" w:rsidP="0004086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68A0" w:rsidRPr="00C468A0" w:rsidRDefault="00C468A0" w:rsidP="00040863">
      <w:pPr>
        <w:spacing w:after="1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468A0">
        <w:rPr>
          <w:rFonts w:ascii="Times New Roman" w:eastAsia="Calibri" w:hAnsi="Times New Roman" w:cs="Times New Roman"/>
          <w:b/>
          <w:sz w:val="24"/>
          <w:szCs w:val="24"/>
        </w:rPr>
        <w:t>Редактор и ответственный за выпуск:</w:t>
      </w:r>
    </w:p>
    <w:p w:rsidR="00C468A0" w:rsidRPr="00C468A0" w:rsidRDefault="00C468A0" w:rsidP="0004086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C468A0">
        <w:rPr>
          <w:rFonts w:ascii="Times New Roman" w:eastAsia="Calibri" w:hAnsi="Times New Roman" w:cs="Times New Roman"/>
          <w:b/>
          <w:sz w:val="24"/>
          <w:szCs w:val="24"/>
        </w:rPr>
        <w:t>Кондрашенкова</w:t>
      </w:r>
      <w:proofErr w:type="spellEnd"/>
      <w:r w:rsidRPr="00C468A0">
        <w:rPr>
          <w:rFonts w:ascii="Times New Roman" w:eastAsia="Calibri" w:hAnsi="Times New Roman" w:cs="Times New Roman"/>
          <w:b/>
          <w:sz w:val="24"/>
          <w:szCs w:val="24"/>
        </w:rPr>
        <w:t xml:space="preserve"> Н.А., </w:t>
      </w:r>
      <w:r w:rsidRPr="00C468A0">
        <w:rPr>
          <w:rFonts w:ascii="Times New Roman" w:eastAsia="Calibri" w:hAnsi="Times New Roman" w:cs="Times New Roman"/>
          <w:sz w:val="24"/>
          <w:szCs w:val="24"/>
        </w:rPr>
        <w:t xml:space="preserve">заведующая </w:t>
      </w:r>
      <w:proofErr w:type="spellStart"/>
      <w:r w:rsidRPr="00C468A0">
        <w:rPr>
          <w:rFonts w:ascii="Times New Roman" w:eastAsia="Calibri" w:hAnsi="Times New Roman" w:cs="Times New Roman"/>
          <w:sz w:val="24"/>
          <w:szCs w:val="24"/>
        </w:rPr>
        <w:t>инновационно</w:t>
      </w:r>
      <w:proofErr w:type="spellEnd"/>
      <w:r w:rsidRPr="00C468A0">
        <w:rPr>
          <w:rFonts w:ascii="Times New Roman" w:eastAsia="Calibri" w:hAnsi="Times New Roman" w:cs="Times New Roman"/>
          <w:sz w:val="24"/>
          <w:szCs w:val="24"/>
        </w:rPr>
        <w:t>-методическим отделом</w:t>
      </w:r>
    </w:p>
    <w:p w:rsidR="00C468A0" w:rsidRPr="00C468A0" w:rsidRDefault="00C468A0" w:rsidP="000408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68A0" w:rsidRPr="00C468A0" w:rsidRDefault="00C468A0" w:rsidP="00C468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68A0" w:rsidRPr="00C468A0" w:rsidRDefault="00A50A98" w:rsidP="00391BF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Н</w:t>
      </w:r>
      <w:r w:rsidR="008321D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57</w:t>
      </w:r>
      <w:r w:rsidR="00C468A0" w:rsidRPr="00C468A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Нет ж</w:t>
      </w:r>
      <w:r w:rsidR="00C468A0" w:rsidRPr="00C468A0">
        <w:rPr>
          <w:rFonts w:ascii="Times New Roman" w:eastAsia="Calibri" w:hAnsi="Times New Roman" w:cs="Times New Roman"/>
          <w:sz w:val="24"/>
          <w:szCs w:val="24"/>
        </w:rPr>
        <w:t>естоко</w:t>
      </w:r>
      <w:r>
        <w:rPr>
          <w:rFonts w:ascii="Times New Roman" w:eastAsia="Calibri" w:hAnsi="Times New Roman" w:cs="Times New Roman"/>
          <w:sz w:val="24"/>
          <w:szCs w:val="24"/>
        </w:rPr>
        <w:t>му</w:t>
      </w:r>
      <w:r w:rsidR="00C468A0" w:rsidRPr="00C468A0">
        <w:rPr>
          <w:rFonts w:ascii="Times New Roman" w:eastAsia="Calibri" w:hAnsi="Times New Roman" w:cs="Times New Roman"/>
          <w:sz w:val="24"/>
          <w:szCs w:val="24"/>
        </w:rPr>
        <w:t xml:space="preserve"> обращени</w:t>
      </w:r>
      <w:r>
        <w:rPr>
          <w:rFonts w:ascii="Times New Roman" w:eastAsia="Calibri" w:hAnsi="Times New Roman" w:cs="Times New Roman"/>
          <w:sz w:val="24"/>
          <w:szCs w:val="24"/>
        </w:rPr>
        <w:t>ю</w:t>
      </w:r>
      <w:r w:rsidR="00C468A0" w:rsidRPr="00C468A0">
        <w:rPr>
          <w:rFonts w:ascii="Times New Roman" w:eastAsia="Calibri" w:hAnsi="Times New Roman" w:cs="Times New Roman"/>
          <w:sz w:val="24"/>
          <w:szCs w:val="24"/>
        </w:rPr>
        <w:t xml:space="preserve"> с детьми /МБУК «Ельнинская МЦБС» </w:t>
      </w:r>
      <w:r w:rsidR="00C468A0" w:rsidRPr="00C4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Центральная районная </w:t>
      </w:r>
      <w:proofErr w:type="spellStart"/>
      <w:r w:rsidR="00C468A0" w:rsidRPr="00C468A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межпоселенческая</w:t>
      </w:r>
      <w:proofErr w:type="spellEnd"/>
      <w:r w:rsidR="00C468A0" w:rsidRPr="00C4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библиотека, Центр правовой информации</w:t>
      </w:r>
      <w:r w:rsidR="00C468A0" w:rsidRPr="00C468A0">
        <w:rPr>
          <w:rFonts w:ascii="Times New Roman" w:eastAsia="Calibri" w:hAnsi="Times New Roman" w:cs="Times New Roman"/>
          <w:sz w:val="24"/>
          <w:szCs w:val="24"/>
        </w:rPr>
        <w:t xml:space="preserve">; сост. Косормыгина Л.М., ред. </w:t>
      </w:r>
      <w:proofErr w:type="spellStart"/>
      <w:r w:rsidR="00C468A0" w:rsidRPr="00C468A0">
        <w:rPr>
          <w:rFonts w:ascii="Times New Roman" w:eastAsia="Calibri" w:hAnsi="Times New Roman" w:cs="Times New Roman"/>
          <w:sz w:val="24"/>
          <w:szCs w:val="24"/>
        </w:rPr>
        <w:t>Кондрашенкова</w:t>
      </w:r>
      <w:proofErr w:type="spellEnd"/>
      <w:r w:rsidR="00C468A0" w:rsidRPr="00C468A0">
        <w:rPr>
          <w:rFonts w:ascii="Times New Roman" w:eastAsia="Calibri" w:hAnsi="Times New Roman" w:cs="Times New Roman"/>
          <w:sz w:val="24"/>
          <w:szCs w:val="24"/>
        </w:rPr>
        <w:t xml:space="preserve"> Н.А. – Ельня, 2016 (</w:t>
      </w:r>
      <w:proofErr w:type="spellStart"/>
      <w:r w:rsidR="00C468A0" w:rsidRPr="00C468A0">
        <w:rPr>
          <w:rFonts w:ascii="Times New Roman" w:eastAsia="Calibri" w:hAnsi="Times New Roman" w:cs="Times New Roman"/>
          <w:sz w:val="24"/>
          <w:szCs w:val="24"/>
        </w:rPr>
        <w:t>печ</w:t>
      </w:r>
      <w:proofErr w:type="spellEnd"/>
      <w:r w:rsidR="00C468A0" w:rsidRPr="00C468A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="00C468A0" w:rsidRPr="00C468A0">
        <w:rPr>
          <w:rFonts w:ascii="Times New Roman" w:eastAsia="Calibri" w:hAnsi="Times New Roman" w:cs="Times New Roman"/>
          <w:sz w:val="24"/>
          <w:szCs w:val="24"/>
        </w:rPr>
        <w:t>инновационно</w:t>
      </w:r>
      <w:proofErr w:type="spellEnd"/>
      <w:r w:rsidR="00C468A0" w:rsidRPr="00C468A0">
        <w:rPr>
          <w:rFonts w:ascii="Times New Roman" w:eastAsia="Calibri" w:hAnsi="Times New Roman" w:cs="Times New Roman"/>
          <w:sz w:val="24"/>
          <w:szCs w:val="24"/>
        </w:rPr>
        <w:t xml:space="preserve">-методический отдел).  – </w:t>
      </w:r>
      <w:r w:rsidR="00C468A0">
        <w:rPr>
          <w:rFonts w:ascii="Times New Roman" w:eastAsia="Calibri" w:hAnsi="Times New Roman" w:cs="Times New Roman"/>
          <w:sz w:val="24"/>
          <w:szCs w:val="24"/>
        </w:rPr>
        <w:t>1</w:t>
      </w:r>
      <w:r w:rsidR="00A53605">
        <w:rPr>
          <w:rFonts w:ascii="Times New Roman" w:eastAsia="Calibri" w:hAnsi="Times New Roman" w:cs="Times New Roman"/>
          <w:sz w:val="24"/>
          <w:szCs w:val="24"/>
        </w:rPr>
        <w:t>4</w:t>
      </w:r>
      <w:r w:rsidR="00040863">
        <w:rPr>
          <w:rFonts w:ascii="Times New Roman" w:eastAsia="Calibri" w:hAnsi="Times New Roman" w:cs="Times New Roman"/>
          <w:sz w:val="24"/>
          <w:szCs w:val="24"/>
        </w:rPr>
        <w:t>с.</w:t>
      </w:r>
    </w:p>
    <w:p w:rsidR="00C468A0" w:rsidRPr="00C468A0" w:rsidRDefault="00C468A0" w:rsidP="00C468A0">
      <w:pPr>
        <w:spacing w:after="1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468A0" w:rsidRPr="00C468A0" w:rsidRDefault="00C468A0" w:rsidP="001520D9">
      <w:pPr>
        <w:spacing w:after="1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468A0">
        <w:rPr>
          <w:rFonts w:ascii="Times New Roman" w:eastAsia="Calibri" w:hAnsi="Times New Roman" w:cs="Times New Roman"/>
          <w:sz w:val="24"/>
          <w:szCs w:val="24"/>
        </w:rPr>
        <w:t xml:space="preserve">ББК  </w:t>
      </w:r>
      <w:r w:rsidR="00255D28">
        <w:rPr>
          <w:rFonts w:ascii="Times New Roman" w:eastAsia="Calibri" w:hAnsi="Times New Roman" w:cs="Times New Roman"/>
          <w:sz w:val="24"/>
          <w:szCs w:val="24"/>
        </w:rPr>
        <w:t>88.8</w:t>
      </w:r>
      <w:proofErr w:type="gramEnd"/>
    </w:p>
    <w:p w:rsidR="00C468A0" w:rsidRPr="00C468A0" w:rsidRDefault="00A50A98" w:rsidP="001520D9">
      <w:pPr>
        <w:spacing w:after="10" w:line="240" w:lineRule="auto"/>
        <w:ind w:firstLine="5245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 57</w:t>
      </w:r>
    </w:p>
    <w:p w:rsidR="00C468A0" w:rsidRPr="00C468A0" w:rsidRDefault="00C468A0" w:rsidP="00C468A0">
      <w:pPr>
        <w:spacing w:after="1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1BF9" w:rsidRDefault="00391BF9" w:rsidP="00C468A0">
      <w:pPr>
        <w:spacing w:after="10" w:line="240" w:lineRule="auto"/>
        <w:ind w:firstLine="709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C468A0" w:rsidRPr="00C468A0" w:rsidRDefault="00C468A0" w:rsidP="00C468A0">
      <w:pPr>
        <w:spacing w:after="10" w:line="240" w:lineRule="auto"/>
        <w:ind w:firstLine="709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C468A0">
        <w:rPr>
          <w:rFonts w:ascii="Times New Roman" w:eastAsia="Calibri" w:hAnsi="Times New Roman" w:cs="Times New Roman"/>
          <w:i/>
          <w:sz w:val="24"/>
          <w:szCs w:val="24"/>
        </w:rPr>
        <w:t>Муниципальное бюджетное учреждение культуры «Ельнинская межпоселенческая централизованная библиотечная система,</w:t>
      </w:r>
    </w:p>
    <w:p w:rsidR="00C468A0" w:rsidRPr="00C468A0" w:rsidRDefault="00C468A0" w:rsidP="00C468A0">
      <w:pPr>
        <w:spacing w:after="10" w:line="240" w:lineRule="auto"/>
        <w:ind w:firstLine="709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 w:rsidRPr="00C468A0">
        <w:rPr>
          <w:rFonts w:ascii="Times New Roman" w:eastAsia="Calibri" w:hAnsi="Times New Roman" w:cs="Times New Roman"/>
          <w:i/>
          <w:sz w:val="24"/>
          <w:szCs w:val="24"/>
        </w:rPr>
        <w:t>Косормыгина</w:t>
      </w:r>
      <w:proofErr w:type="spellEnd"/>
      <w:r w:rsidRPr="00C468A0">
        <w:rPr>
          <w:rFonts w:ascii="Times New Roman" w:eastAsia="Calibri" w:hAnsi="Times New Roman" w:cs="Times New Roman"/>
          <w:i/>
          <w:sz w:val="24"/>
          <w:szCs w:val="24"/>
        </w:rPr>
        <w:t xml:space="preserve"> Л.М., 20</w:t>
      </w:r>
      <w:r w:rsidR="00391BF9">
        <w:rPr>
          <w:rFonts w:ascii="Times New Roman" w:eastAsia="Calibri" w:hAnsi="Times New Roman" w:cs="Times New Roman"/>
          <w:i/>
          <w:sz w:val="24"/>
          <w:szCs w:val="24"/>
        </w:rPr>
        <w:t>20</w:t>
      </w:r>
      <w:r w:rsidRPr="00C468A0">
        <w:rPr>
          <w:rFonts w:ascii="Times New Roman" w:eastAsia="Calibri" w:hAnsi="Times New Roman" w:cs="Times New Roman"/>
          <w:i/>
          <w:sz w:val="24"/>
          <w:szCs w:val="24"/>
        </w:rPr>
        <w:t xml:space="preserve"> г.  </w:t>
      </w:r>
    </w:p>
    <w:p w:rsidR="00391BF9" w:rsidRDefault="00391BF9" w:rsidP="00766D35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6D35" w:rsidRDefault="00D6392F" w:rsidP="00766D35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Жестокое обращение с детьми в семье</w:t>
      </w:r>
      <w:r w:rsidR="00040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6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</w:t>
      </w:r>
      <w:r w:rsidR="00040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.е.</w:t>
      </w:r>
      <w:r w:rsidRPr="0076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несовершеннолетними гражданами от рождения до 18 лет</w:t>
      </w:r>
      <w:r w:rsidR="00040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6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включает в себя любую форму плохого обращения, допускаемого родителями (другими членами семьи ребенка), опекунами, приемными родителями. </w:t>
      </w:r>
      <w:r w:rsidR="00F3721D" w:rsidRPr="00F3721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905885" cy="2599855"/>
            <wp:effectExtent l="0" t="0" r="0" b="0"/>
            <wp:docPr id="2" name="Рисунок 2" descr="C:\Users\User\Desktop\картинки\жестокое обращение\c045f1ee84bd1ad5985cbb74408031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артинки\жестокое обращение\c045f1ee84bd1ad5985cbb744080315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885" cy="259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92F" w:rsidRPr="00766D35" w:rsidRDefault="00D6392F" w:rsidP="00766D35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Различают четыре основные формы жестокого обращения с детьми: физическое, сексуальное, психическое насилие, пренебрежение основными нуждами ребенка.</w:t>
      </w:r>
    </w:p>
    <w:p w:rsidR="00D6392F" w:rsidRPr="00F3721D" w:rsidRDefault="00F3721D" w:rsidP="00766D35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21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72FE511C" wp14:editId="217AA3DF">
            <wp:simplePos x="0" y="0"/>
            <wp:positionH relativeFrom="column">
              <wp:posOffset>2785110</wp:posOffset>
            </wp:positionH>
            <wp:positionV relativeFrom="paragraph">
              <wp:posOffset>0</wp:posOffset>
            </wp:positionV>
            <wp:extent cx="1178560" cy="1750060"/>
            <wp:effectExtent l="0" t="0" r="2540" b="2540"/>
            <wp:wrapThrough wrapText="bothSides">
              <wp:wrapPolygon edited="0">
                <wp:start x="0" y="0"/>
                <wp:lineTo x="0" y="21396"/>
                <wp:lineTo x="21297" y="21396"/>
                <wp:lineTo x="21297" y="0"/>
                <wp:lineTo x="0" y="0"/>
              </wp:wrapPolygon>
            </wp:wrapThrough>
            <wp:docPr id="3" name="Рисунок 3" descr="C:\Users\User\Desktop\картинки\жестокое обращение\0001-001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картинки\жестокое обращение\0001-001-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560" cy="175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392F" w:rsidRPr="00766D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Физическое насилие</w:t>
      </w:r>
      <w:r w:rsidR="00D6392F" w:rsidRPr="0076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преднамеренное нанесение физических повреждений ребенку.</w:t>
      </w:r>
      <w:r w:rsidRPr="00F3721D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D6392F" w:rsidRPr="00766D35" w:rsidRDefault="00D6392F" w:rsidP="00766D35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D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Сексуальное насилие</w:t>
      </w:r>
      <w:r w:rsidRPr="0076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вовлечение ребенка с его согласия или без такового в сексуальные действия с взрослыми с целью получения последними удовлетворения или выгоды. Согласие ребенка на сексуальный контакт не дает оснований считать его ненасильственным, поскольку ребенок не обладает свободой воли и не может предвидеть все негативные для себя последствия.</w:t>
      </w:r>
    </w:p>
    <w:p w:rsidR="00D6392F" w:rsidRPr="00766D35" w:rsidRDefault="00D6392F" w:rsidP="00766D35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D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Психическое (эмоциональное) насилие</w:t>
      </w:r>
      <w:r w:rsidRPr="0076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периодическое, длительное или постоянное психическое воздействие на ребенка, тормозящее развитие личности и приводящее к формированию патологических черт характера.</w:t>
      </w:r>
    </w:p>
    <w:p w:rsidR="00D6392F" w:rsidRPr="00766D35" w:rsidRDefault="00D6392F" w:rsidP="00766D35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D3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 психической форме насилия относятся:</w:t>
      </w:r>
    </w:p>
    <w:p w:rsidR="00D6392F" w:rsidRPr="00766D35" w:rsidRDefault="00D6392F" w:rsidP="00F3721D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открытое неприятие и постоянная критика ребенка;</w:t>
      </w:r>
    </w:p>
    <w:p w:rsidR="00D6392F" w:rsidRPr="00766D35" w:rsidRDefault="00D6392F" w:rsidP="00F3721D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угрозы в адрес ребенка в открытой форме;</w:t>
      </w:r>
    </w:p>
    <w:p w:rsidR="00D6392F" w:rsidRPr="00766D35" w:rsidRDefault="00D6392F" w:rsidP="00F3721D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замечания, высказанные в оскорбительной форме, унижающие достоинство ребенка;</w:t>
      </w:r>
    </w:p>
    <w:p w:rsidR="00D6392F" w:rsidRPr="00766D35" w:rsidRDefault="00D6392F" w:rsidP="00F3721D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преднамеренное ограничение общения ребенка со сверстниками или другими значимыми взрослыми;</w:t>
      </w:r>
    </w:p>
    <w:p w:rsidR="00D6392F" w:rsidRPr="00766D35" w:rsidRDefault="00D6392F" w:rsidP="00F3721D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ложь и невыполнения взрослыми своих обещаний;</w:t>
      </w:r>
    </w:p>
    <w:p w:rsidR="00D6392F" w:rsidRPr="00766D35" w:rsidRDefault="00D6392F" w:rsidP="00F3721D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однократное грубое психическое воздействие, вызывающее у ребенка психическую травму.</w:t>
      </w:r>
    </w:p>
    <w:p w:rsidR="00D6392F" w:rsidRPr="00766D35" w:rsidRDefault="00D6392F" w:rsidP="00766D35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D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Пренебрежение нуждами ребенка</w:t>
      </w:r>
      <w:r w:rsidRPr="0076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отсутствие элементарной заботы о ребенке, в результате чего нарушается его эмоциональное состояние и появляется угроза его здоровью или развитию.</w:t>
      </w:r>
    </w:p>
    <w:p w:rsidR="00D6392F" w:rsidRPr="00766D35" w:rsidRDefault="00D6392F" w:rsidP="00766D35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D3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 пренебрежению элементарными нуждами относятся:</w:t>
      </w:r>
    </w:p>
    <w:p w:rsidR="00D6392F" w:rsidRPr="00766D35" w:rsidRDefault="00D6392F" w:rsidP="00766D35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отсутствие адекватных возрасту и потребностям ребенка питания, одежды, жилья, образования, медицинской помощи;</w:t>
      </w:r>
    </w:p>
    <w:p w:rsidR="00D6392F" w:rsidRPr="00766D35" w:rsidRDefault="00D6392F" w:rsidP="00766D35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должного внимания и заботы, в результате чего ребенок может стать жертвой несчастного случая. Факторы риска, способствующие насилию</w:t>
      </w:r>
      <w:r w:rsidR="0076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жестокому обращению с детьми;</w:t>
      </w:r>
    </w:p>
    <w:p w:rsidR="00D6392F" w:rsidRPr="00766D35" w:rsidRDefault="00D6392F" w:rsidP="00766D35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низкий уровень культуры, образования;</w:t>
      </w:r>
    </w:p>
    <w:p w:rsidR="00D6392F" w:rsidRPr="00766D35" w:rsidRDefault="00D6392F" w:rsidP="00766D35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негативные семейные традиции.</w:t>
      </w:r>
    </w:p>
    <w:p w:rsidR="00F3721D" w:rsidRDefault="00F3721D" w:rsidP="00F3721D">
      <w:pPr>
        <w:shd w:val="clear" w:color="auto" w:fill="FFFFFF"/>
        <w:spacing w:after="0" w:line="240" w:lineRule="auto"/>
        <w:ind w:firstLine="142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6392F" w:rsidRDefault="00D6392F" w:rsidP="00F3721D">
      <w:pPr>
        <w:shd w:val="clear" w:color="auto" w:fill="FFFFFF"/>
        <w:spacing w:after="0" w:line="240" w:lineRule="auto"/>
        <w:ind w:firstLine="142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66D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Ответственность за жестокое обращение с детьми</w:t>
      </w:r>
    </w:p>
    <w:p w:rsidR="00F3721D" w:rsidRPr="00766D35" w:rsidRDefault="00F3721D" w:rsidP="00F3721D">
      <w:pPr>
        <w:shd w:val="clear" w:color="auto" w:fill="FFFFFF"/>
        <w:spacing w:after="0" w:line="240" w:lineRule="auto"/>
        <w:ind w:firstLine="142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392F" w:rsidRPr="00766D35" w:rsidRDefault="00D6392F" w:rsidP="00766D35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Российским законодательством установлено несколько видов ответственности лиц, допускающих жестокое обращение с ребенком.</w:t>
      </w:r>
    </w:p>
    <w:p w:rsidR="002B3D9B" w:rsidRDefault="00D6392F" w:rsidP="00391BF9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D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Административная</w:t>
      </w:r>
      <w:r w:rsidR="00310F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Pr="00766D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ответственность:</w:t>
      </w:r>
      <w:r w:rsidRPr="0076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6392F" w:rsidRPr="00766D35" w:rsidRDefault="00D6392F" w:rsidP="00766D35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Кодексом РФ об административных правонарушениях предусмотрена ответственность за неисполнение или ненадлежащее исполнение </w:t>
      </w:r>
      <w:r w:rsidRPr="0076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обязанностей по содержанию, воспитанию, обучению, защите прав и интересов несовершеннолетних </w:t>
      </w:r>
      <w:r w:rsidR="0076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040863" w:rsidRPr="0076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40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40863" w:rsidRPr="0076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</w:t>
      </w:r>
      <w:r w:rsidRPr="0076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предупреждения или наложения административного штрафа.</w:t>
      </w:r>
    </w:p>
    <w:p w:rsidR="00391BF9" w:rsidRDefault="00D6392F" w:rsidP="00391BF9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h.gjdgxs"/>
      <w:bookmarkEnd w:id="0"/>
      <w:r w:rsidRPr="00766D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Уголовная </w:t>
      </w:r>
      <w:r w:rsidR="00040863" w:rsidRPr="00766D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ответственность</w:t>
      </w:r>
      <w:r w:rsidR="00040863" w:rsidRPr="0076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="00F3721D" w:rsidRPr="00F37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Прямоугольник 4" descr="C:\Users\User\Desktop\%D0%BA%D0%B0%D1%80%D1%82%D0%B8%D0%BD%D0%BA%D0%B8\%D1%87%D1%82%D0%BE %D1%81%D1%87%D0%B8%D1%82%D0%B0%D1%82%D1%8C %D0%BF%D1%80%D0%B5%D1%81%D1%82%D1%83%D0%BF%D0%BB%D0%B5%D0%BD%D0%B8%D0%B5%D0%BC\i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284D84A" id="Прямоугольник 4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AgbzBMRQMAAKsGAAAOAAAAAAAAAAAAAAAAAC4CAABkcnMvZTJvRG9jLnht&#10;bFBLAQItABQABgAIAAAAIQBMoOks2AAAAAMBAAAPAAAAAAAAAAAAAAAAAJ8FAABkcnMvZG93bnJl&#10;di54bWxQSwUGAAAAAAQABADzAAAApAYAAAAA&#10;" filled="f" stroked="f">
                <o:lock v:ext="edit" aspectratio="t"/>
                <w10:anchorlock/>
              </v:rect>
            </w:pict>
          </mc:Fallback>
        </mc:AlternateContent>
      </w:r>
      <w:r w:rsidR="00F3721D" w:rsidRPr="00F37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Прямоугольник 5" descr="C:\Users\User\Desktop\%D0%BA%D0%B0%D1%80%D1%82%D0%B8%D0%BD%D0%BA%D0%B8\%D1%87%D1%82%D0%BE %D1%81%D1%87%D0%B8%D1%82%D0%B0%D1%82%D1%8C %D0%BF%D1%80%D0%B5%D1%81%D1%82%D1%83%D0%BF%D0%BB%D0%B5%D0%BD%D0%B8%D0%B5%D0%BC\i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20657CF" id="Прямоугольник 5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gkaCIkYDAACrBgAADgAAAAAAAAAAAAAAAAAuAgAAZHJzL2Uyb0RvYy54&#10;bWxQSwECLQAUAAYACAAAACEATKDpLNgAAAADAQAADwAAAAAAAAAAAAAAAACgBQAAZHJzL2Rvd25y&#10;ZXYueG1sUEsFBgAAAAAEAAQA8wAAAKUGAAAAAA==&#10;" filled="f" stroked="f">
                <o:lock v:ext="edit" aspectratio="t"/>
                <w10:anchorlock/>
              </v:rect>
            </w:pict>
          </mc:Fallback>
        </mc:AlternateContent>
      </w:r>
    </w:p>
    <w:p w:rsidR="00310F01" w:rsidRDefault="00040863" w:rsidP="00F3721D">
      <w:pPr>
        <w:shd w:val="clear" w:color="auto" w:fill="FFFFFF"/>
        <w:spacing w:after="0" w:line="360" w:lineRule="auto"/>
        <w:ind w:firstLine="14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Российское</w:t>
      </w:r>
      <w:r w:rsidR="00D6392F" w:rsidRPr="0076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уголовное законодательство предусматривает ответственность за все виды физического и сексуального насилия над детьми, а также по ряду статей </w:t>
      </w:r>
      <w:r w:rsidR="0076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76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психическое</w:t>
      </w:r>
      <w:r w:rsidR="00D6392F" w:rsidRPr="0076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насилие и за пренебрежение основными потребностями детей, отсутствие заботы о них. </w:t>
      </w:r>
    </w:p>
    <w:p w:rsidR="00D6392F" w:rsidRPr="00766D35" w:rsidRDefault="00F3721D" w:rsidP="00F3721D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31750</wp:posOffset>
            </wp:positionH>
            <wp:positionV relativeFrom="paragraph">
              <wp:posOffset>1270</wp:posOffset>
            </wp:positionV>
            <wp:extent cx="2682240" cy="2012950"/>
            <wp:effectExtent l="0" t="0" r="3810" b="6350"/>
            <wp:wrapThrough wrapText="bothSides">
              <wp:wrapPolygon edited="0">
                <wp:start x="0" y="0"/>
                <wp:lineTo x="0" y="21464"/>
                <wp:lineTo x="21477" y="21464"/>
                <wp:lineTo x="21477" y="0"/>
                <wp:lineTo x="0" y="0"/>
              </wp:wrapPolygon>
            </wp:wrapThrough>
            <wp:docPr id="7" name="Рисунок 7" descr="https://blogkadrovika.ru/wp-content/uploads/word-image-1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blogkadrovika.ru/wp-content/uploads/word-image-100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240" cy="201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392F" w:rsidRPr="0076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ст. 111 (умышленное причинение тяжкого вреда здоровью);</w:t>
      </w:r>
    </w:p>
    <w:p w:rsidR="00D6392F" w:rsidRPr="00766D35" w:rsidRDefault="00D6392F" w:rsidP="00F3721D">
      <w:pPr>
        <w:shd w:val="clear" w:color="auto" w:fill="FFFFFF"/>
        <w:spacing w:after="0" w:line="360" w:lineRule="auto"/>
        <w:ind w:firstLine="14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ст. 112 (умышленное причинение средней тяжести вреда здоровью);</w:t>
      </w:r>
    </w:p>
    <w:p w:rsidR="00D6392F" w:rsidRPr="00766D35" w:rsidRDefault="00D6392F" w:rsidP="00F3721D">
      <w:pPr>
        <w:shd w:val="clear" w:color="auto" w:fill="FFFFFF"/>
        <w:spacing w:after="0" w:line="360" w:lineRule="auto"/>
        <w:ind w:firstLine="14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ст. 113 (причинение тяжкого вреда здоровью в состоянии аффекта);</w:t>
      </w:r>
    </w:p>
    <w:p w:rsidR="00D6392F" w:rsidRPr="00766D35" w:rsidRDefault="00D6392F" w:rsidP="00F3721D">
      <w:pPr>
        <w:shd w:val="clear" w:color="auto" w:fill="FFFFFF"/>
        <w:spacing w:after="0" w:line="360" w:lineRule="auto"/>
        <w:ind w:firstLine="14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ст. 115 (умышленное причинение легкого вреда здоровью);</w:t>
      </w:r>
    </w:p>
    <w:p w:rsidR="00310F01" w:rsidRDefault="00D6392F" w:rsidP="00F3721D">
      <w:pPr>
        <w:shd w:val="clear" w:color="auto" w:fill="FFFFFF"/>
        <w:spacing w:after="0" w:line="360" w:lineRule="auto"/>
        <w:ind w:firstLine="14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ст. 116 (побои), </w:t>
      </w:r>
    </w:p>
    <w:p w:rsidR="00D6392F" w:rsidRPr="00766D35" w:rsidRDefault="00D6392F" w:rsidP="00F3721D">
      <w:pPr>
        <w:shd w:val="clear" w:color="auto" w:fill="FFFFFF"/>
        <w:spacing w:after="0" w:line="360" w:lineRule="auto"/>
        <w:ind w:firstLine="14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ст.117 (истязание);</w:t>
      </w:r>
    </w:p>
    <w:p w:rsidR="00D6392F" w:rsidRPr="00766D35" w:rsidRDefault="00D6392F" w:rsidP="00F3721D">
      <w:pPr>
        <w:shd w:val="clear" w:color="auto" w:fill="FFFFFF"/>
        <w:spacing w:after="0" w:line="360" w:lineRule="auto"/>
        <w:ind w:firstLine="14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ст. 118 (причинение тяжкого или средней тяжести вреда здоровью по неосторожности),</w:t>
      </w:r>
    </w:p>
    <w:p w:rsidR="00D6392F" w:rsidRPr="00766D35" w:rsidRDefault="00D6392F" w:rsidP="00F3721D">
      <w:pPr>
        <w:shd w:val="clear" w:color="auto" w:fill="FFFFFF"/>
        <w:spacing w:after="0" w:line="360" w:lineRule="auto"/>
        <w:ind w:firstLine="14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ст. 124 (неоказание помощи больному);</w:t>
      </w:r>
    </w:p>
    <w:p w:rsidR="00D6392F" w:rsidRPr="00766D35" w:rsidRDefault="00D6392F" w:rsidP="00F3721D">
      <w:pPr>
        <w:shd w:val="clear" w:color="auto" w:fill="FFFFFF"/>
        <w:spacing w:after="0" w:line="360" w:lineRule="auto"/>
        <w:ind w:firstLine="14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ст. 156 (неисполнение обязанностей по воспитанию несовершеннолетнего);</w:t>
      </w:r>
    </w:p>
    <w:p w:rsidR="00D6392F" w:rsidRPr="00766D35" w:rsidRDefault="00D6392F" w:rsidP="00F3721D">
      <w:pPr>
        <w:shd w:val="clear" w:color="auto" w:fill="FFFFFF"/>
        <w:spacing w:after="0" w:line="360" w:lineRule="auto"/>
        <w:ind w:firstLine="14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ст. 157 (злостное уклонение от уплаты средств на содержание детей или нетрудоспособных родителей);</w:t>
      </w:r>
    </w:p>
    <w:p w:rsidR="00D6392F" w:rsidRPr="00766D35" w:rsidRDefault="00D6392F" w:rsidP="00F3721D">
      <w:pPr>
        <w:shd w:val="clear" w:color="auto" w:fill="FFFFFF"/>
        <w:spacing w:after="0" w:line="360" w:lineRule="auto"/>
        <w:ind w:firstLine="14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ст. 110 (доведение до самоубийства);</w:t>
      </w:r>
    </w:p>
    <w:p w:rsidR="00D6392F" w:rsidRPr="00766D35" w:rsidRDefault="00D6392F" w:rsidP="00F3721D">
      <w:pPr>
        <w:shd w:val="clear" w:color="auto" w:fill="FFFFFF"/>
        <w:spacing w:after="0" w:line="360" w:lineRule="auto"/>
        <w:ind w:firstLine="14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ст. 119 (угроза убийством или причинением тяжкого вреда здоровью) и другие.</w:t>
      </w:r>
    </w:p>
    <w:p w:rsidR="00F3721D" w:rsidRDefault="00F3721D" w:rsidP="00F3721D">
      <w:pPr>
        <w:shd w:val="clear" w:color="auto" w:fill="FFFFFF"/>
        <w:spacing w:after="0" w:line="360" w:lineRule="auto"/>
        <w:ind w:firstLine="142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F3721D" w:rsidRDefault="00F3721D" w:rsidP="00F3721D">
      <w:pPr>
        <w:shd w:val="clear" w:color="auto" w:fill="FFFFFF"/>
        <w:spacing w:after="0" w:line="360" w:lineRule="auto"/>
        <w:ind w:firstLine="142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F3721D" w:rsidRDefault="00F3721D" w:rsidP="00F3721D">
      <w:pPr>
        <w:shd w:val="clear" w:color="auto" w:fill="FFFFFF"/>
        <w:spacing w:after="0" w:line="360" w:lineRule="auto"/>
        <w:ind w:firstLine="142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2B3D9B" w:rsidRDefault="00D6392F" w:rsidP="00F3721D">
      <w:pPr>
        <w:shd w:val="clear" w:color="auto" w:fill="FFFFFF"/>
        <w:spacing w:after="0" w:line="360" w:lineRule="auto"/>
        <w:ind w:firstLine="14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D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Гражданско-правовая ответственность:</w:t>
      </w:r>
      <w:r w:rsidRPr="0076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6392F" w:rsidRPr="00766D35" w:rsidRDefault="00D6392F" w:rsidP="00F3721D">
      <w:pPr>
        <w:shd w:val="clear" w:color="auto" w:fill="FFFFFF"/>
        <w:spacing w:after="0" w:line="360" w:lineRule="auto"/>
        <w:ind w:firstLine="14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Жестокое обращение с ребенком может послужить основанием для привлечения родителей (лиц, их заменяющих) к ответственности в соответствии с семейным законодательством.</w:t>
      </w:r>
    </w:p>
    <w:p w:rsidR="00D6392F" w:rsidRPr="00766D35" w:rsidRDefault="00D6392F" w:rsidP="00F3721D">
      <w:pPr>
        <w:shd w:val="clear" w:color="auto" w:fill="FFFFFF"/>
        <w:spacing w:after="0" w:line="360" w:lineRule="auto"/>
        <w:ind w:firstLine="14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ст. 69 Семейного кодекса Российской Федерации (лишение родительских прав);</w:t>
      </w:r>
    </w:p>
    <w:p w:rsidR="00D6392F" w:rsidRPr="00766D35" w:rsidRDefault="00D6392F" w:rsidP="00F3721D">
      <w:pPr>
        <w:shd w:val="clear" w:color="auto" w:fill="FFFFFF"/>
        <w:spacing w:after="0" w:line="360" w:lineRule="auto"/>
        <w:ind w:firstLine="14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ст. 73 Семейного кодекса Российской Федерации (ограничение родительских прав);</w:t>
      </w:r>
    </w:p>
    <w:p w:rsidR="00D6392F" w:rsidRPr="00766D35" w:rsidRDefault="00D6392F" w:rsidP="00F3721D">
      <w:pPr>
        <w:shd w:val="clear" w:color="auto" w:fill="FFFFFF"/>
        <w:spacing w:after="0" w:line="360" w:lineRule="auto"/>
        <w:ind w:firstLine="14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ст. 77 Семейного кодекса Российской Федерации (отобрание ребенка при непосредственной угрозе жизни ребенка или его здоровью).</w:t>
      </w:r>
    </w:p>
    <w:p w:rsidR="00391BF9" w:rsidRDefault="00391BF9" w:rsidP="00766D35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6392F" w:rsidRPr="00766D35" w:rsidRDefault="00D6392F" w:rsidP="00F3721D">
      <w:pPr>
        <w:shd w:val="clear" w:color="auto" w:fill="FFFFFF"/>
        <w:spacing w:after="0" w:line="360" w:lineRule="auto"/>
        <w:ind w:firstLine="142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66D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Признаки жестокого обращения с детьми</w:t>
      </w:r>
    </w:p>
    <w:p w:rsidR="00D6392F" w:rsidRPr="00766D35" w:rsidRDefault="00D6392F" w:rsidP="00F3721D">
      <w:pPr>
        <w:shd w:val="clear" w:color="auto" w:fill="FFFFFF"/>
        <w:spacing w:after="0" w:line="360" w:lineRule="auto"/>
        <w:ind w:firstLine="14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выделить несколько явных признаков жестокого обращения с детьми, при наличии которых необходимо незамедлительно проинформировать правоохранительные органы:</w:t>
      </w:r>
    </w:p>
    <w:p w:rsidR="00D6392F" w:rsidRPr="00766D35" w:rsidRDefault="00431466" w:rsidP="00431466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46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6F49031C" wp14:editId="5F0934B1">
            <wp:simplePos x="0" y="0"/>
            <wp:positionH relativeFrom="column">
              <wp:posOffset>1816100</wp:posOffset>
            </wp:positionH>
            <wp:positionV relativeFrom="paragraph">
              <wp:posOffset>0</wp:posOffset>
            </wp:positionV>
            <wp:extent cx="2303145" cy="1727200"/>
            <wp:effectExtent l="0" t="0" r="1905" b="6350"/>
            <wp:wrapThrough wrapText="bothSides">
              <wp:wrapPolygon edited="0">
                <wp:start x="0" y="0"/>
                <wp:lineTo x="0" y="21441"/>
                <wp:lineTo x="21439" y="21441"/>
                <wp:lineTo x="21439" y="0"/>
                <wp:lineTo x="0" y="0"/>
              </wp:wrapPolygon>
            </wp:wrapThrough>
            <wp:docPr id="8" name="Рисунок 8" descr="C:\Users\User\Desktop\картинки\жестокое обращение\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Desktop\картинки\жестокое обращение\img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145" cy="172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392F" w:rsidRPr="0076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следы побоев, истязаний, другого физического </w:t>
      </w:r>
      <w:proofErr w:type="spellStart"/>
      <w:proofErr w:type="gramStart"/>
      <w:r w:rsidR="00D6392F" w:rsidRPr="0076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6392F" w:rsidRPr="0076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ствия</w:t>
      </w:r>
      <w:proofErr w:type="spellEnd"/>
      <w:proofErr w:type="gramEnd"/>
      <w:r w:rsidR="00D6392F" w:rsidRPr="0076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(за совершение таких действий устано</w:t>
      </w:r>
      <w:r w:rsidR="0076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влена </w:t>
      </w:r>
      <w:proofErr w:type="spellStart"/>
      <w:r w:rsidR="0076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6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</w:t>
      </w:r>
      <w:proofErr w:type="spellEnd"/>
      <w:r w:rsidR="0076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ответственность</w:t>
      </w:r>
      <w:r w:rsidR="00D6392F" w:rsidRPr="0076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431466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D6392F" w:rsidRPr="00766D35" w:rsidRDefault="00D6392F" w:rsidP="00F3721D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36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запущенное состояние детей (педикулез, дистрофия и т.д.);</w:t>
      </w:r>
    </w:p>
    <w:p w:rsidR="00D6392F" w:rsidRPr="00766D35" w:rsidRDefault="00D6392F" w:rsidP="00F3721D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36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нормальных условий существования ребенка: антисанитарное состояние жилья, несоблюдение элементарных правил гигиены, отсутствие в доме спальных мест, постельных принадлежностей, одежды, пищи и иных предметов, соответствующих возрастным потребностям детей и необходимых для ухода за ними;</w:t>
      </w:r>
    </w:p>
    <w:p w:rsidR="00D6392F" w:rsidRDefault="00D6392F" w:rsidP="00F3721D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36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систематическое пьянство родителей, драки в присутствии ребенка, лишение его сна, ребенка выгоняют из дома и др.</w:t>
      </w:r>
    </w:p>
    <w:p w:rsidR="00D6392F" w:rsidRDefault="00E854C8" w:rsidP="00D82EC7">
      <w:pPr>
        <w:shd w:val="clear" w:color="auto" w:fill="FFFFFF"/>
        <w:spacing w:after="0" w:line="240" w:lineRule="auto"/>
        <w:ind w:firstLine="142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D82EC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>Памятка для родителей</w:t>
      </w:r>
    </w:p>
    <w:p w:rsidR="00D82EC7" w:rsidRPr="00D82EC7" w:rsidRDefault="00D82EC7" w:rsidP="00D82EC7">
      <w:pPr>
        <w:shd w:val="clear" w:color="auto" w:fill="FFFFFF"/>
        <w:spacing w:after="0" w:line="240" w:lineRule="auto"/>
        <w:ind w:firstLine="142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D6392F" w:rsidRPr="00766D35" w:rsidRDefault="002B3D9B" w:rsidP="00D82EC7">
      <w:pPr>
        <w:shd w:val="clear" w:color="auto" w:fill="FFFFFF"/>
        <w:spacing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="00D6392F" w:rsidRPr="0076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все времена говорилось, что в воспитании нет рецептов. И, тем не менее, </w:t>
      </w:r>
      <w:r w:rsidR="00E85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</w:t>
      </w:r>
      <w:r w:rsidR="00D6392F" w:rsidRPr="0076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некоторые </w:t>
      </w:r>
      <w:r w:rsidR="00040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</w:t>
      </w:r>
      <w:r w:rsidR="00D6392F" w:rsidRPr="0076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помогут в воспитании ребёнка:</w:t>
      </w:r>
    </w:p>
    <w:p w:rsidR="00D82EC7" w:rsidRDefault="00D82EC7" w:rsidP="00D82EC7">
      <w:pPr>
        <w:shd w:val="clear" w:color="auto" w:fill="FFFFFF"/>
        <w:spacing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D6392F" w:rsidRDefault="00040863" w:rsidP="00D82EC7">
      <w:pPr>
        <w:shd w:val="clear" w:color="auto" w:fill="FFFFFF"/>
        <w:spacing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Правило первое</w:t>
      </w:r>
      <w:r w:rsidR="00D6392F" w:rsidRPr="00766D3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</w:p>
    <w:p w:rsidR="00D6392F" w:rsidRPr="00766D35" w:rsidRDefault="00D6392F" w:rsidP="00D82EC7">
      <w:pPr>
        <w:shd w:val="clear" w:color="auto" w:fill="FFFFFF"/>
        <w:spacing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Никогда не предпринимайте воспитательных воздействий в плохом настроении.</w:t>
      </w:r>
    </w:p>
    <w:p w:rsidR="00D82EC7" w:rsidRDefault="00D82EC7" w:rsidP="00D82EC7">
      <w:pPr>
        <w:shd w:val="clear" w:color="auto" w:fill="FFFFFF"/>
        <w:spacing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D6392F" w:rsidRDefault="00040863" w:rsidP="00D82EC7">
      <w:pPr>
        <w:shd w:val="clear" w:color="auto" w:fill="FFFFFF"/>
        <w:spacing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Правило</w:t>
      </w:r>
      <w:r w:rsidR="00D6392F" w:rsidRPr="00766D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второе</w:t>
      </w:r>
      <w:r w:rsidR="00D6392F" w:rsidRPr="00766D3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</w:p>
    <w:p w:rsidR="00D6392F" w:rsidRPr="00766D35" w:rsidRDefault="00D6392F" w:rsidP="00D82EC7">
      <w:pPr>
        <w:shd w:val="clear" w:color="auto" w:fill="FFFFFF"/>
        <w:spacing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Ясно определите, чего вы хотите от ребёнка (и объясните это ему), а также узнайте, что он думает по этому поводу, убедите его, что ваши воспитательные цели – это и его цели.</w:t>
      </w:r>
    </w:p>
    <w:p w:rsidR="00D82EC7" w:rsidRDefault="00D82EC7" w:rsidP="00D82EC7">
      <w:pPr>
        <w:shd w:val="clear" w:color="auto" w:fill="FFFFFF"/>
        <w:spacing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D6392F" w:rsidRDefault="00040863" w:rsidP="00D82EC7">
      <w:pPr>
        <w:shd w:val="clear" w:color="auto" w:fill="FFFFFF"/>
        <w:spacing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Правило третье</w:t>
      </w:r>
      <w:r w:rsidR="00D6392F" w:rsidRPr="00766D3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</w:p>
    <w:p w:rsidR="00D6392F" w:rsidRPr="00766D35" w:rsidRDefault="00D6392F" w:rsidP="00D82EC7">
      <w:pPr>
        <w:shd w:val="clear" w:color="auto" w:fill="FFFFFF"/>
        <w:spacing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Предоставьте ребёнку самостоятельность, воспитывайте, но не контролируйте каждый его шаг.</w:t>
      </w:r>
    </w:p>
    <w:p w:rsidR="00D82EC7" w:rsidRDefault="00D82EC7" w:rsidP="00D82EC7">
      <w:pPr>
        <w:shd w:val="clear" w:color="auto" w:fill="FFFFFF"/>
        <w:spacing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D6392F" w:rsidRDefault="00040863" w:rsidP="00D82EC7">
      <w:pPr>
        <w:shd w:val="clear" w:color="auto" w:fill="FFFFFF"/>
        <w:spacing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Правило</w:t>
      </w:r>
      <w:r w:rsidR="00D6392F" w:rsidRPr="00766D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четвёрт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ое</w:t>
      </w:r>
      <w:r w:rsidR="00D6392F" w:rsidRPr="00766D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:</w:t>
      </w:r>
    </w:p>
    <w:p w:rsidR="00D6392F" w:rsidRPr="00766D35" w:rsidRDefault="00D6392F" w:rsidP="00D82EC7">
      <w:pPr>
        <w:shd w:val="clear" w:color="auto" w:fill="FFFFFF"/>
        <w:spacing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подсказывайте готовое решения, а показывайте возможные пути к нему и разбирайте с ребёнком его правильные и ложные шаги к цели.</w:t>
      </w:r>
    </w:p>
    <w:p w:rsidR="00D82EC7" w:rsidRDefault="00D82EC7" w:rsidP="00D82EC7">
      <w:pPr>
        <w:shd w:val="clear" w:color="auto" w:fill="FFFFFF"/>
        <w:spacing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D6392F" w:rsidRDefault="00040863" w:rsidP="00D82EC7">
      <w:pPr>
        <w:shd w:val="clear" w:color="auto" w:fill="FFFFFF"/>
        <w:spacing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Правило пятое</w:t>
      </w:r>
      <w:r w:rsidR="00D6392F" w:rsidRPr="00766D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:</w:t>
      </w:r>
    </w:p>
    <w:p w:rsidR="00D6392F" w:rsidRPr="00766D35" w:rsidRDefault="00D6392F" w:rsidP="00D82EC7">
      <w:pPr>
        <w:shd w:val="clear" w:color="auto" w:fill="FFFFFF"/>
        <w:spacing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пропустите момента, когда достигнут первый успех, хвалите ребёнка за каждый удачный его шаг. </w:t>
      </w:r>
      <w:r w:rsidRPr="0076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Причём хвалите не вообще, а конкретно! Не «Ты – молодец», а обязательно «Ты – молодец, потому что…».</w:t>
      </w:r>
    </w:p>
    <w:p w:rsidR="00D82EC7" w:rsidRDefault="00D82EC7" w:rsidP="00D82EC7">
      <w:pPr>
        <w:shd w:val="clear" w:color="auto" w:fill="FFFFFF"/>
        <w:spacing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D6392F" w:rsidRDefault="00040863" w:rsidP="00D82EC7">
      <w:pPr>
        <w:shd w:val="clear" w:color="auto" w:fill="FFFFFF"/>
        <w:spacing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Правило</w:t>
      </w:r>
      <w:r w:rsidR="00D6392F" w:rsidRPr="00766D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шест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ое</w:t>
      </w:r>
      <w:r w:rsidR="00D6392F" w:rsidRPr="00766D3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</w:p>
    <w:p w:rsidR="00D6392F" w:rsidRPr="00766D35" w:rsidRDefault="00D6392F" w:rsidP="00D82EC7">
      <w:pPr>
        <w:shd w:val="clear" w:color="auto" w:fill="FFFFFF"/>
        <w:spacing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же ребёнок делает какое-то неверное действие, совершает ошибку, то укажите ему на эту ошибку. Сразу дайте оценку поступку и сделайте паузу, чтобы ребёнок осознал услышанное.</w:t>
      </w:r>
    </w:p>
    <w:p w:rsidR="00D82EC7" w:rsidRDefault="00D82EC7" w:rsidP="00D82EC7">
      <w:pPr>
        <w:shd w:val="clear" w:color="auto" w:fill="FFFFFF"/>
        <w:spacing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D6392F" w:rsidRDefault="00040863" w:rsidP="00D82EC7">
      <w:pPr>
        <w:shd w:val="clear" w:color="auto" w:fill="FFFFFF"/>
        <w:spacing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Правило</w:t>
      </w:r>
      <w:r w:rsidR="00D6392F" w:rsidRPr="00766D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седьм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ое</w:t>
      </w:r>
      <w:r w:rsidR="00D6392F" w:rsidRPr="00766D3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</w:p>
    <w:p w:rsidR="00D6392F" w:rsidRPr="00766D35" w:rsidRDefault="00D6392F" w:rsidP="00D82EC7">
      <w:pPr>
        <w:shd w:val="clear" w:color="auto" w:fill="FFFFFF"/>
        <w:spacing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Оценивайте поступок, а не личность: сущность человека и отдельные его поступки - не одно и то же. «Ты – плохой!» (оценка личности) звучит очень часто вместо правильного «Ты поступил плохо!» (оценка поступка).</w:t>
      </w:r>
    </w:p>
    <w:p w:rsidR="00D6392F" w:rsidRPr="00766D35" w:rsidRDefault="00D6392F" w:rsidP="00D82EC7">
      <w:pPr>
        <w:shd w:val="clear" w:color="auto" w:fill="FFFFFF"/>
        <w:spacing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Немаловажное дополнение: ваше замечание по поводу ошибки или поступка должно быть кратким, определённым.</w:t>
      </w:r>
    </w:p>
    <w:p w:rsidR="00D82EC7" w:rsidRDefault="00D82EC7" w:rsidP="00D82EC7">
      <w:pPr>
        <w:shd w:val="clear" w:color="auto" w:fill="FFFFFF"/>
        <w:spacing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D6392F" w:rsidRDefault="00040863" w:rsidP="00D82EC7">
      <w:pPr>
        <w:shd w:val="clear" w:color="auto" w:fill="FFFFFF"/>
        <w:spacing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Правило</w:t>
      </w:r>
      <w:r w:rsidR="00D6392F" w:rsidRPr="00766D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восьм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ое</w:t>
      </w:r>
      <w:r w:rsidR="00D6392F" w:rsidRPr="00766D3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</w:p>
    <w:p w:rsidR="00D6392F" w:rsidRPr="00766D35" w:rsidRDefault="00D6392F" w:rsidP="00D82EC7">
      <w:pPr>
        <w:shd w:val="clear" w:color="auto" w:fill="FFFFFF"/>
        <w:spacing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Дайте ребёнку ощутить (улыбнитесь, прикоснитесь), что сочувствуете ему, верите в него, хорошего мнения о нём, несмотря на его оплошность. Дайте понять (но не обязательно это говорить), что когда этот неприятный разговор будет окончен, то инцидент окажется исчерпанным.</w:t>
      </w:r>
    </w:p>
    <w:p w:rsidR="00D82EC7" w:rsidRDefault="00D82EC7" w:rsidP="00D82EC7">
      <w:pPr>
        <w:shd w:val="clear" w:color="auto" w:fill="FFFFFF"/>
        <w:spacing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D6392F" w:rsidRDefault="00040863" w:rsidP="00D82EC7">
      <w:pPr>
        <w:shd w:val="clear" w:color="auto" w:fill="FFFFFF"/>
        <w:spacing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Правило</w:t>
      </w:r>
      <w:r w:rsidR="00D6392F" w:rsidRPr="00766D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девят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ое</w:t>
      </w:r>
      <w:r w:rsidR="00D6392F" w:rsidRPr="00766D3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</w:p>
    <w:p w:rsidR="00D6392F" w:rsidRPr="00766D35" w:rsidRDefault="00D6392F" w:rsidP="00D82EC7">
      <w:pPr>
        <w:shd w:val="clear" w:color="auto" w:fill="FFFFFF"/>
        <w:spacing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– это последовательность целей. Помогите ребёнку строить систему перспективных целей – от дальней к средней и от неё к сегодняшней.</w:t>
      </w:r>
    </w:p>
    <w:p w:rsidR="00D82EC7" w:rsidRDefault="00D82EC7" w:rsidP="00D82EC7">
      <w:pPr>
        <w:shd w:val="clear" w:color="auto" w:fill="FFFFFF"/>
        <w:spacing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D6392F" w:rsidRDefault="00040863" w:rsidP="00D82EC7">
      <w:pPr>
        <w:shd w:val="clear" w:color="auto" w:fill="FFFFFF"/>
        <w:spacing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Правило</w:t>
      </w:r>
      <w:r w:rsidR="00D6392F" w:rsidRPr="00766D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десят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ое</w:t>
      </w:r>
      <w:r w:rsidR="00D6392F" w:rsidRPr="00766D3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</w:p>
    <w:p w:rsidR="00D6392F" w:rsidRDefault="00D6392F" w:rsidP="00D82EC7">
      <w:pPr>
        <w:shd w:val="clear" w:color="auto" w:fill="FFFFFF"/>
        <w:spacing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должны быть твёрдым, но добрым. Ни абсолютная твёрдость во что бы то ни стало, ни такая же безграничная доброта не годятся в качестве единственного основополагающего принципа воспитания. </w:t>
      </w:r>
    </w:p>
    <w:p w:rsidR="002B3D9B" w:rsidRDefault="002B3D9B" w:rsidP="00D82EC7">
      <w:pPr>
        <w:shd w:val="clear" w:color="auto" w:fill="FFFFFF"/>
        <w:spacing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392F" w:rsidRPr="00766D35" w:rsidRDefault="00D6392F" w:rsidP="00D82EC7">
      <w:pPr>
        <w:shd w:val="clear" w:color="auto" w:fill="FFFFFF"/>
        <w:spacing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 хорошо в своё время, и надо уметь применять разные методы в соответствии с конкретной ситуацией. Тогда воспитание будет ещё и своевременным.</w:t>
      </w:r>
    </w:p>
    <w:p w:rsidR="002B3D9B" w:rsidRDefault="002B3D9B" w:rsidP="00D82EC7">
      <w:pPr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D82EC7" w:rsidRDefault="00D82EC7" w:rsidP="00D82EC7">
      <w:pPr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520D9" w:rsidRPr="00D82EC7" w:rsidRDefault="001520D9" w:rsidP="00D82EC7">
      <w:pPr>
        <w:spacing w:after="0" w:line="240" w:lineRule="auto"/>
        <w:ind w:firstLine="142"/>
        <w:contextualSpacing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D82EC7">
        <w:rPr>
          <w:rFonts w:ascii="Times New Roman" w:eastAsia="Calibri" w:hAnsi="Times New Roman" w:cs="Times New Roman"/>
          <w:b/>
          <w:sz w:val="28"/>
          <w:szCs w:val="28"/>
        </w:rPr>
        <w:t>Использованные</w:t>
      </w:r>
      <w:r w:rsidRPr="00D82EC7">
        <w:rPr>
          <w:rFonts w:ascii="Bodoni MT" w:eastAsia="Calibri" w:hAnsi="Bodoni MT" w:cs="Times New Roman"/>
          <w:b/>
          <w:sz w:val="28"/>
          <w:szCs w:val="28"/>
        </w:rPr>
        <w:t xml:space="preserve"> </w:t>
      </w:r>
      <w:r w:rsidRPr="00D82EC7">
        <w:rPr>
          <w:rFonts w:ascii="Times New Roman" w:eastAsia="Calibri" w:hAnsi="Times New Roman" w:cs="Times New Roman"/>
          <w:b/>
          <w:sz w:val="28"/>
          <w:szCs w:val="28"/>
        </w:rPr>
        <w:t>источники</w:t>
      </w:r>
      <w:r w:rsidRPr="00D82EC7">
        <w:rPr>
          <w:rFonts w:ascii="Bodoni MT" w:eastAsia="Calibri" w:hAnsi="Bodoni MT" w:cs="Times New Roman"/>
          <w:b/>
          <w:sz w:val="28"/>
          <w:szCs w:val="28"/>
        </w:rPr>
        <w:t>:</w:t>
      </w:r>
    </w:p>
    <w:p w:rsidR="00DB4C2E" w:rsidRPr="00E854C8" w:rsidRDefault="00D6392F" w:rsidP="00D82EC7">
      <w:pPr>
        <w:shd w:val="clear" w:color="auto" w:fill="FFFFFF"/>
        <w:spacing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11" w:history="1">
        <w:r w:rsidR="00E854C8" w:rsidRPr="00E854C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http://nsportal.ru/nachalnaya-shkola/materialy-dlya-roditelei/2015/04/25/pamyatki-dlya-roditeley-zhestokoe-obrashchenie</w:t>
        </w:r>
      </w:hyperlink>
    </w:p>
    <w:p w:rsidR="00E854C8" w:rsidRDefault="00A67DAF" w:rsidP="00D82EC7">
      <w:pPr>
        <w:shd w:val="clear" w:color="auto" w:fill="FFFFFF"/>
        <w:spacing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2" w:history="1">
        <w:r w:rsidR="00E854C8" w:rsidRPr="001520D9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http://www.maam.ru/detskijsad/konsultacija-dlja-roditelei-zhestokoe-obraschenie-s-detmi-chto-yeto-takoe.html</w:t>
        </w:r>
      </w:hyperlink>
    </w:p>
    <w:p w:rsidR="00C468A0" w:rsidRDefault="00A67DAF" w:rsidP="00D82EC7">
      <w:pPr>
        <w:shd w:val="clear" w:color="auto" w:fill="FFFFFF"/>
        <w:spacing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3" w:history="1">
        <w:r w:rsidR="00C468A0" w:rsidRPr="001520D9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https://yandex.ru/images</w:t>
        </w:r>
      </w:hyperlink>
      <w:r w:rsidR="00C468A0" w:rsidRPr="00E85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520D9" w:rsidRDefault="001520D9" w:rsidP="00D82EC7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82EC7" w:rsidRDefault="00D82EC7" w:rsidP="00D82EC7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20D9" w:rsidRDefault="001520D9" w:rsidP="00D82EC7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20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Список рекомендуемых документов:</w:t>
      </w:r>
    </w:p>
    <w:p w:rsidR="001520D9" w:rsidRDefault="001520D9" w:rsidP="00D82EC7">
      <w:pPr>
        <w:pStyle w:val="a8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7A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 Российской Федерации об административных правонарушениях: Кодекс от 30.12.2001 № 195-ФЗ (ред. от 30.03.2016) //Справочно-правовая система «Консультант Плюс»: [Электронный ресурс] /Компания «Консультант Плюс».</w:t>
      </w:r>
    </w:p>
    <w:p w:rsidR="004D57AB" w:rsidRPr="004D57AB" w:rsidRDefault="004D57AB" w:rsidP="00D82EC7">
      <w:pPr>
        <w:pStyle w:val="a8"/>
        <w:autoSpaceDE w:val="0"/>
        <w:autoSpaceDN w:val="0"/>
        <w:adjustRightInd w:val="0"/>
        <w:spacing w:after="0" w:line="240" w:lineRule="auto"/>
        <w:ind w:left="426" w:firstLine="142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7AB" w:rsidRDefault="001520D9" w:rsidP="00D82EC7">
      <w:pPr>
        <w:pStyle w:val="1"/>
        <w:shd w:val="clear" w:color="auto" w:fill="FFFFFF"/>
        <w:spacing w:before="0" w:line="240" w:lineRule="auto"/>
        <w:ind w:firstLine="142"/>
        <w:contextualSpacing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4D57A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2</w:t>
      </w:r>
      <w:r w:rsidR="00391BF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.</w:t>
      </w:r>
      <w:r w:rsidRPr="004D57A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="004D57AB" w:rsidRPr="004D57A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Семейный кодекс Российской Федерации: Кодекс от 29.12.1995 N 223-ФЗ (ред. от 30.12.2015</w:t>
      </w:r>
      <w:r w:rsidR="00040863" w:rsidRPr="004D57A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)</w:t>
      </w:r>
      <w:r w:rsidR="0004086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="00040863" w:rsidRPr="004D57A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/</w:t>
      </w:r>
      <w:r w:rsidR="004D57AB" w:rsidRPr="004D57A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/Справочно-правовая система «Консультант Плюс»: [Электронный ресурс] /Компания «Консультант Плюс».</w:t>
      </w:r>
    </w:p>
    <w:p w:rsidR="004D57AB" w:rsidRPr="004D57AB" w:rsidRDefault="004D57AB" w:rsidP="00D82EC7">
      <w:pPr>
        <w:spacing w:after="0" w:line="240" w:lineRule="auto"/>
        <w:ind w:firstLine="142"/>
        <w:contextualSpacing/>
        <w:rPr>
          <w:lang w:eastAsia="ru-RU"/>
        </w:rPr>
      </w:pPr>
    </w:p>
    <w:p w:rsidR="004D57AB" w:rsidRPr="001520D9" w:rsidRDefault="001520D9" w:rsidP="00D82EC7">
      <w:pPr>
        <w:autoSpaceDE w:val="0"/>
        <w:autoSpaceDN w:val="0"/>
        <w:adjustRightInd w:val="0"/>
        <w:spacing w:after="0" w:line="240" w:lineRule="auto"/>
        <w:ind w:firstLine="142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4D57AB" w:rsidRPr="001520D9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Уголовный кодекс Российской Федерации: Кодекс от 13.06.1996 № 63-ФЗ (ред. от 30.03.2016) //Справочно-правовая система «Консультант Плюс»: [Электронный ресурс] /Компания «Консультант Плюс».</w:t>
      </w:r>
    </w:p>
    <w:p w:rsidR="001520D9" w:rsidRPr="001520D9" w:rsidRDefault="001520D9" w:rsidP="00D82EC7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6392F" w:rsidRPr="00766D35" w:rsidRDefault="00D82EC7" w:rsidP="00C468A0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2EC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26229" cy="2824480"/>
            <wp:effectExtent l="0" t="0" r="3175" b="0"/>
            <wp:docPr id="9" name="Рисунок 9" descr="C:\Users\User\Desktop\картинки\жестокое обращение\Dt0CrhHXcAAGh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\Desktop\картинки\жестокое обращение\Dt0CrhHXcAAGhc2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102" cy="2843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D6392F" w:rsidRPr="00766D35" w:rsidSect="002B3D9B">
      <w:footerReference w:type="even" r:id="rId15"/>
      <w:footerReference w:type="default" r:id="rId16"/>
      <w:pgSz w:w="8419" w:h="11906" w:orient="landscape"/>
      <w:pgMar w:top="851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DAF" w:rsidRDefault="00A67DAF" w:rsidP="002B3D9B">
      <w:pPr>
        <w:spacing w:after="0" w:line="240" w:lineRule="auto"/>
      </w:pPr>
      <w:r>
        <w:separator/>
      </w:r>
    </w:p>
  </w:endnote>
  <w:endnote w:type="continuationSeparator" w:id="0">
    <w:p w:rsidR="00A67DAF" w:rsidRDefault="00A67DAF" w:rsidP="002B3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4325052"/>
      <w:docPartObj>
        <w:docPartGallery w:val="Page Numbers (Bottom of Page)"/>
        <w:docPartUnique/>
      </w:docPartObj>
    </w:sdtPr>
    <w:sdtEndPr/>
    <w:sdtContent>
      <w:p w:rsidR="002B3D9B" w:rsidRDefault="002B3D9B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2EC7">
          <w:rPr>
            <w:noProof/>
          </w:rPr>
          <w:t>10</w:t>
        </w:r>
        <w:r>
          <w:fldChar w:fldCharType="end"/>
        </w:r>
      </w:p>
    </w:sdtContent>
  </w:sdt>
  <w:p w:rsidR="002B3D9B" w:rsidRDefault="002B3D9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2701395"/>
      <w:docPartObj>
        <w:docPartGallery w:val="Page Numbers (Bottom of Page)"/>
        <w:docPartUnique/>
      </w:docPartObj>
    </w:sdtPr>
    <w:sdtEndPr/>
    <w:sdtContent>
      <w:p w:rsidR="002B3D9B" w:rsidRDefault="002B3D9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2EC7">
          <w:rPr>
            <w:noProof/>
          </w:rPr>
          <w:t>9</w:t>
        </w:r>
        <w:r>
          <w:fldChar w:fldCharType="end"/>
        </w:r>
      </w:p>
    </w:sdtContent>
  </w:sdt>
  <w:p w:rsidR="002B3D9B" w:rsidRDefault="002B3D9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DAF" w:rsidRDefault="00A67DAF" w:rsidP="002B3D9B">
      <w:pPr>
        <w:spacing w:after="0" w:line="240" w:lineRule="auto"/>
      </w:pPr>
      <w:r>
        <w:separator/>
      </w:r>
    </w:p>
  </w:footnote>
  <w:footnote w:type="continuationSeparator" w:id="0">
    <w:p w:rsidR="00A67DAF" w:rsidRDefault="00A67DAF" w:rsidP="002B3D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60299"/>
    <w:multiLevelType w:val="multilevel"/>
    <w:tmpl w:val="BC020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B43F7C"/>
    <w:multiLevelType w:val="multilevel"/>
    <w:tmpl w:val="616CE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3520D5"/>
    <w:multiLevelType w:val="multilevel"/>
    <w:tmpl w:val="A0F6A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BE06F8"/>
    <w:multiLevelType w:val="multilevel"/>
    <w:tmpl w:val="02EC8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15A557B"/>
    <w:multiLevelType w:val="multilevel"/>
    <w:tmpl w:val="2A5C6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evenAndOddHeaders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92F"/>
    <w:rsid w:val="00040863"/>
    <w:rsid w:val="00095D88"/>
    <w:rsid w:val="001520D9"/>
    <w:rsid w:val="00255D28"/>
    <w:rsid w:val="002A4B97"/>
    <w:rsid w:val="002B3D9B"/>
    <w:rsid w:val="00310F01"/>
    <w:rsid w:val="00391BF9"/>
    <w:rsid w:val="003E000C"/>
    <w:rsid w:val="00431466"/>
    <w:rsid w:val="004D57AB"/>
    <w:rsid w:val="005C479D"/>
    <w:rsid w:val="00766D35"/>
    <w:rsid w:val="008321DE"/>
    <w:rsid w:val="008A37EF"/>
    <w:rsid w:val="00987D4F"/>
    <w:rsid w:val="00A50A98"/>
    <w:rsid w:val="00A53605"/>
    <w:rsid w:val="00A67DAF"/>
    <w:rsid w:val="00A92A34"/>
    <w:rsid w:val="00C0590B"/>
    <w:rsid w:val="00C07DCD"/>
    <w:rsid w:val="00C468A0"/>
    <w:rsid w:val="00C53127"/>
    <w:rsid w:val="00D6392F"/>
    <w:rsid w:val="00D82EC7"/>
    <w:rsid w:val="00DB4C2E"/>
    <w:rsid w:val="00E854C8"/>
    <w:rsid w:val="00F3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81A3F"/>
  <w15:chartTrackingRefBased/>
  <w15:docId w15:val="{882694F4-1785-4C56-99F0-9CAB7F7C0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D57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54C8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B3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B3D9B"/>
  </w:style>
  <w:style w:type="paragraph" w:styleId="a6">
    <w:name w:val="footer"/>
    <w:basedOn w:val="a"/>
    <w:link w:val="a7"/>
    <w:uiPriority w:val="99"/>
    <w:unhideWhenUsed/>
    <w:rsid w:val="002B3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B3D9B"/>
  </w:style>
  <w:style w:type="paragraph" w:styleId="a8">
    <w:name w:val="List Paragraph"/>
    <w:basedOn w:val="a"/>
    <w:uiPriority w:val="34"/>
    <w:qFormat/>
    <w:rsid w:val="004D57A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D57A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2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yandex.ru/image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maam.ru/detskijsad/konsultacija-dlja-roditelei-zhestokoe-obraschenie-s-detmi-chto-yeto-takoe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nsportal.ru/nachalnaya-shkola/materialy-dlya-roditelei/2015/04/25/pamyatki-dlya-roditeley-zhestokoe-obrashcheni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14</Pages>
  <Words>1365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15</cp:revision>
  <dcterms:created xsi:type="dcterms:W3CDTF">2016-12-05T13:27:00Z</dcterms:created>
  <dcterms:modified xsi:type="dcterms:W3CDTF">2020-06-22T10:03:00Z</dcterms:modified>
</cp:coreProperties>
</file>